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531C9" w:rsidRDefault="00F35052" w:rsidP="00DA39F7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531C9">
        <w:rPr>
          <w:rFonts w:ascii="Times New Roman" w:hAnsi="Times New Roman"/>
          <w:b/>
          <w:sz w:val="36"/>
          <w:szCs w:val="36"/>
        </w:rPr>
        <w:t xml:space="preserve">Аннотация </w:t>
      </w:r>
      <w:r w:rsidRPr="000C72C3">
        <w:rPr>
          <w:rFonts w:ascii="Times New Roman" w:hAnsi="Times New Roman"/>
          <w:b/>
          <w:sz w:val="32"/>
          <w:szCs w:val="32"/>
        </w:rPr>
        <w:t>УЧЕБНОЙ ДИСЦИПЛИНЫ</w:t>
      </w:r>
      <w:r w:rsidRPr="009531C9">
        <w:rPr>
          <w:rFonts w:ascii="Times New Roman" w:hAnsi="Times New Roman"/>
          <w:b/>
          <w:sz w:val="36"/>
          <w:szCs w:val="36"/>
        </w:rPr>
        <w:t>.</w:t>
      </w:r>
    </w:p>
    <w:p w:rsidR="00F35052" w:rsidRDefault="00F35052" w:rsidP="00DA39F7">
      <w:pPr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970A8F">
        <w:rPr>
          <w:rFonts w:ascii="Times New Roman" w:hAnsi="Times New Roman"/>
          <w:sz w:val="28"/>
          <w:szCs w:val="28"/>
        </w:rPr>
        <w:t>Н.Н.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Пометун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165EB6">
        <w:rPr>
          <w:rFonts w:ascii="Times New Roman" w:hAnsi="Times New Roman"/>
          <w:sz w:val="28"/>
          <w:szCs w:val="28"/>
        </w:rPr>
        <w:t>преподаватель</w:t>
      </w:r>
      <w:r w:rsidR="00210512">
        <w:rPr>
          <w:rFonts w:ascii="Times New Roman" w:hAnsi="Times New Roman"/>
          <w:sz w:val="28"/>
          <w:szCs w:val="28"/>
        </w:rPr>
        <w:t xml:space="preserve"> общеобразовательных дисциплин  АСХТ  </w:t>
      </w:r>
      <w:proofErr w:type="gramStart"/>
      <w:r w:rsidR="00210512">
        <w:rPr>
          <w:rFonts w:ascii="Times New Roman" w:hAnsi="Times New Roman"/>
          <w:sz w:val="28"/>
          <w:szCs w:val="28"/>
        </w:rPr>
        <w:t>–ф</w:t>
      </w:r>
      <w:proofErr w:type="gramEnd"/>
      <w:r w:rsidR="00210512">
        <w:rPr>
          <w:rFonts w:ascii="Times New Roman" w:hAnsi="Times New Roman"/>
          <w:sz w:val="28"/>
          <w:szCs w:val="28"/>
        </w:rPr>
        <w:t>илиала</w:t>
      </w:r>
      <w:r w:rsidR="00165EB6">
        <w:rPr>
          <w:rFonts w:ascii="Times New Roman" w:hAnsi="Times New Roman"/>
          <w:sz w:val="28"/>
          <w:szCs w:val="28"/>
        </w:rPr>
        <w:t xml:space="preserve"> ФГБОУ ВПО ОГАУ.</w:t>
      </w:r>
    </w:p>
    <w:p w:rsidR="00F35052" w:rsidRPr="00165EB6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Специальность:</w:t>
      </w:r>
      <w:r w:rsidRPr="00970A8F">
        <w:t xml:space="preserve"> </w:t>
      </w:r>
      <w:r w:rsidR="000A3C42" w:rsidRPr="00165EB6">
        <w:rPr>
          <w:rFonts w:ascii="Times New Roman" w:hAnsi="Times New Roman"/>
          <w:sz w:val="28"/>
          <w:szCs w:val="28"/>
        </w:rPr>
        <w:t>35.02.05 Агрономия</w:t>
      </w:r>
      <w:r w:rsidR="00165EB6">
        <w:rPr>
          <w:rFonts w:ascii="Times New Roman" w:hAnsi="Times New Roman"/>
          <w:sz w:val="28"/>
          <w:szCs w:val="28"/>
        </w:rPr>
        <w:t>.</w:t>
      </w:r>
    </w:p>
    <w:p w:rsidR="00F35052" w:rsidRPr="00DA39F7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9531C9">
        <w:rPr>
          <w:rFonts w:ascii="Times New Roman" w:hAnsi="Times New Roman"/>
          <w:b/>
          <w:sz w:val="32"/>
          <w:szCs w:val="32"/>
        </w:rPr>
        <w:t>Наименование дисциплины:</w:t>
      </w:r>
      <w:r w:rsidRPr="00970A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БД.09 Основы безопасности жизнедеятельности.</w:t>
      </w:r>
    </w:p>
    <w:p w:rsidR="00F35052" w:rsidRPr="00E073B7" w:rsidRDefault="00F35052" w:rsidP="002C421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E073B7">
        <w:rPr>
          <w:rFonts w:ascii="Times New Roman" w:hAnsi="Times New Roman"/>
          <w:b/>
          <w:sz w:val="32"/>
          <w:szCs w:val="32"/>
        </w:rPr>
        <w:t>Цели изучения дисциплины БД.09 Основы безопасности жизнедеятельности</w:t>
      </w:r>
    </w:p>
    <w:p w:rsidR="00DF7F32" w:rsidRPr="00103309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b/>
          <w:sz w:val="28"/>
          <w:szCs w:val="28"/>
        </w:rPr>
        <w:t>освоение знаний</w:t>
      </w:r>
      <w:r w:rsidRPr="00103309">
        <w:rPr>
          <w:rFonts w:ascii="Times New Roman" w:hAnsi="Times New Roman"/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F7F32" w:rsidRPr="00103309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b/>
          <w:sz w:val="28"/>
          <w:szCs w:val="28"/>
        </w:rPr>
        <w:t xml:space="preserve">воспитание </w:t>
      </w:r>
      <w:r w:rsidRPr="00103309">
        <w:rPr>
          <w:rFonts w:ascii="Times New Roman" w:hAnsi="Times New Roman"/>
          <w:sz w:val="28"/>
          <w:szCs w:val="28"/>
        </w:rPr>
        <w:t>ценностного отношения к здоровью и человеческой жизни; чувства уважения к героическому наследию Росс</w:t>
      </w:r>
      <w:proofErr w:type="gramStart"/>
      <w:r w:rsidRPr="00103309">
        <w:rPr>
          <w:rFonts w:ascii="Times New Roman" w:hAnsi="Times New Roman"/>
          <w:sz w:val="28"/>
          <w:szCs w:val="28"/>
        </w:rPr>
        <w:t>ии и ее</w:t>
      </w:r>
      <w:proofErr w:type="gramEnd"/>
      <w:r w:rsidRPr="00103309">
        <w:rPr>
          <w:rFonts w:ascii="Times New Roman" w:hAnsi="Times New Roman"/>
          <w:sz w:val="28"/>
          <w:szCs w:val="28"/>
        </w:rPr>
        <w:t xml:space="preserve"> государственной символике, патриотизма и долга по защите Отечества; </w:t>
      </w:r>
    </w:p>
    <w:p w:rsidR="00DF7F32" w:rsidRPr="00103309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103309">
        <w:rPr>
          <w:rFonts w:ascii="Times New Roman" w:hAnsi="Times New Roman"/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DF7F32" w:rsidRPr="00103309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b/>
          <w:sz w:val="28"/>
          <w:szCs w:val="28"/>
        </w:rPr>
        <w:t>овладение умениями</w:t>
      </w:r>
      <w:r w:rsidRPr="00103309">
        <w:rPr>
          <w:rFonts w:ascii="Times New Roman" w:hAnsi="Times New Roman"/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F35052" w:rsidRDefault="00F3505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Pr="00165EB6" w:rsidRDefault="00165EB6" w:rsidP="00165EB6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EB6">
        <w:rPr>
          <w:rFonts w:ascii="Times New Roman" w:hAnsi="Times New Roman"/>
          <w:b/>
          <w:sz w:val="32"/>
          <w:szCs w:val="32"/>
        </w:rPr>
        <w:t>Результаты освоения учебной дисциплины</w:t>
      </w:r>
    </w:p>
    <w:p w:rsidR="00165EB6" w:rsidRDefault="00165EB6" w:rsidP="00165EB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230"/>
      </w:tblGrid>
      <w:tr w:rsidR="00165EB6" w:rsidRPr="00103309" w:rsidTr="00165EB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103309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1033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/>
                <w:bCs/>
                <w:sz w:val="24"/>
                <w:szCs w:val="24"/>
              </w:rPr>
              <w:t>Темы занятий</w:t>
            </w:r>
          </w:p>
        </w:tc>
      </w:tr>
      <w:tr w:rsidR="00165EB6" w:rsidRPr="00103309" w:rsidTr="00165EB6">
        <w:trPr>
          <w:trHeight w:val="254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Биологические ритмы и их влияние на работоспособность человека. </w:t>
            </w: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6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Государственные службы по охране здоровья и безопасности граждан. Основные задачи государственных служб по защите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2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Защита населения. Индивидуальные средства защиты. Организация инженерной защиты населения. Защитные сооружения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Инфекционные заболевания, их классификация и профилактика. </w:t>
            </w: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2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1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направления подготовки специалистов для службы в Вооруженных Силах Российской Федерации. Как стать офицером </w:t>
            </w: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13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в условиях чрезвычайных ситуаций </w:t>
            </w: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65EB6" w:rsidRPr="00103309" w:rsidTr="00165EB6">
        <w:trPr>
          <w:trHeight w:val="21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color w:val="FF0000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165EB6" w:rsidRPr="00103309" w:rsidRDefault="00165EB6" w:rsidP="00103309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165EB6" w:rsidRPr="00103309" w:rsidRDefault="00165EB6" w:rsidP="0010330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165EB6" w:rsidRPr="00103309" w:rsidRDefault="00165EB6" w:rsidP="00103309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103309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Влияние неблагоприятной окружающей среды на здоровье </w:t>
            </w: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человека.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165EB6" w:rsidRPr="00103309" w:rsidRDefault="00165EB6" w:rsidP="00103309">
            <w:pPr>
              <w:pStyle w:val="21"/>
              <w:ind w:left="0" w:firstLine="0"/>
              <w:rPr>
                <w:sz w:val="24"/>
                <w:szCs w:val="24"/>
              </w:rPr>
            </w:pPr>
            <w:r w:rsidRPr="00103309">
              <w:rPr>
                <w:sz w:val="24"/>
                <w:szCs w:val="24"/>
              </w:rPr>
              <w:t>Правила дорожного движения.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1033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 xml:space="preserve">Прохождение военной службы по контракту. Прохождение альтернативной гражданской  службы. Основные качества </w:t>
            </w:r>
            <w:r w:rsidRPr="00103309">
              <w:rPr>
                <w:rFonts w:ascii="Times New Roman" w:hAnsi="Times New Roman"/>
                <w:sz w:val="24"/>
                <w:szCs w:val="24"/>
              </w:rPr>
              <w:lastRenderedPageBreak/>
              <w:t>личности военнослужащего.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10330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165EB6" w:rsidRPr="00103309" w:rsidRDefault="00165EB6" w:rsidP="001033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165EB6" w:rsidRPr="00103309" w:rsidRDefault="00165EB6" w:rsidP="001033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  <w:r w:rsidRPr="00103309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65EB6" w:rsidRPr="00103309" w:rsidRDefault="00165EB6" w:rsidP="0010330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65EB6" w:rsidRDefault="00165EB6" w:rsidP="00165EB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65EB6" w:rsidRDefault="00165EB6" w:rsidP="00165EB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65EB6" w:rsidRDefault="00165EB6" w:rsidP="00165EB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Раздел 1.</w:t>
      </w:r>
      <w:r w:rsidRPr="00103309">
        <w:rPr>
          <w:rFonts w:ascii="Times New Roman" w:hAnsi="Times New Roman"/>
          <w:sz w:val="28"/>
          <w:szCs w:val="28"/>
        </w:rPr>
        <w:tab/>
        <w:t>Обеспечение личной безопасности и сохранения здоровья.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1.1.</w:t>
      </w:r>
      <w:r w:rsidRPr="00103309">
        <w:rPr>
          <w:rFonts w:ascii="Times New Roman" w:hAnsi="Times New Roman"/>
          <w:sz w:val="28"/>
          <w:szCs w:val="28"/>
        </w:rPr>
        <w:tab/>
        <w:t>Введение.  Здоровье. Факторы, способствующие укреплению здоровья.  Репродуктивное здоровье как составляющая часть здоровья человека и общества.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1.2.</w:t>
      </w:r>
      <w:r w:rsidRPr="00103309">
        <w:rPr>
          <w:rFonts w:ascii="Times New Roman" w:hAnsi="Times New Roman"/>
          <w:sz w:val="28"/>
          <w:szCs w:val="28"/>
        </w:rPr>
        <w:tab/>
        <w:t>Здоровый образ жизни и его составляющие.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Рациональное питание и его значение для здоровья.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1.3</w:t>
      </w:r>
      <w:r w:rsidRPr="00103309">
        <w:rPr>
          <w:rFonts w:ascii="Times New Roman" w:hAnsi="Times New Roman"/>
          <w:sz w:val="28"/>
          <w:szCs w:val="28"/>
        </w:rPr>
        <w:tab/>
        <w:t>Биологические ритмы и их влияние на работоспособность человека. Режим дня, труда и отдыха. Психогигиена.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1.4</w:t>
      </w:r>
      <w:r w:rsidRPr="00103309">
        <w:rPr>
          <w:rFonts w:ascii="Times New Roman" w:hAnsi="Times New Roman"/>
          <w:sz w:val="28"/>
          <w:szCs w:val="28"/>
        </w:rPr>
        <w:tab/>
        <w:t>Значение двигательной активности и закаливания для здоровья человека.  Правила личной гигиены и здоровья человека.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1.5</w:t>
      </w:r>
      <w:r w:rsidRPr="00103309">
        <w:rPr>
          <w:rFonts w:ascii="Times New Roman" w:hAnsi="Times New Roman"/>
          <w:sz w:val="28"/>
          <w:szCs w:val="28"/>
        </w:rPr>
        <w:t xml:space="preserve">Вредные привычки и их влияние на организм человека.   </w:t>
      </w:r>
      <w:proofErr w:type="spellStart"/>
      <w:r w:rsidRPr="00103309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103309">
        <w:rPr>
          <w:rFonts w:ascii="Times New Roman" w:hAnsi="Times New Roman"/>
          <w:sz w:val="28"/>
          <w:szCs w:val="28"/>
        </w:rPr>
        <w:t>.  Алкоголизм. Наркомания. Профилактика вредных привычек.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 1.6</w:t>
      </w:r>
      <w:r w:rsidRPr="00103309">
        <w:rPr>
          <w:rFonts w:ascii="Times New Roman" w:hAnsi="Times New Roman"/>
          <w:sz w:val="28"/>
          <w:szCs w:val="28"/>
        </w:rPr>
        <w:tab/>
        <w:t xml:space="preserve">Вредные привычки и их влияние на организм человека.   </w:t>
      </w:r>
      <w:proofErr w:type="spellStart"/>
      <w:r w:rsidRPr="00103309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103309">
        <w:rPr>
          <w:rFonts w:ascii="Times New Roman" w:hAnsi="Times New Roman"/>
          <w:sz w:val="28"/>
          <w:szCs w:val="28"/>
        </w:rPr>
        <w:t>.  Алкоголизм. Наркомания. Профилактика вредных привычек.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1.7</w:t>
      </w:r>
      <w:r w:rsidRPr="00103309">
        <w:rPr>
          <w:rFonts w:ascii="Times New Roman" w:hAnsi="Times New Roman"/>
          <w:sz w:val="28"/>
          <w:szCs w:val="28"/>
        </w:rPr>
        <w:tab/>
        <w:t xml:space="preserve"> Экологическая безопасность.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lastRenderedPageBreak/>
        <w:t>Влияние неблагоприятной окружающей среды на здоровье человека.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Раздел 2</w:t>
      </w:r>
      <w:r w:rsidRPr="00103309">
        <w:rPr>
          <w:rFonts w:ascii="Times New Roman" w:hAnsi="Times New Roman"/>
          <w:sz w:val="28"/>
          <w:szCs w:val="28"/>
        </w:rPr>
        <w:tab/>
        <w:t>Государственная система обеспечения безопасности населения.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2.1</w:t>
      </w:r>
      <w:r w:rsidRPr="00103309">
        <w:rPr>
          <w:rFonts w:ascii="Times New Roman" w:hAnsi="Times New Roman"/>
          <w:sz w:val="28"/>
          <w:szCs w:val="28"/>
        </w:rPr>
        <w:tab/>
        <w:t>Чрезвычайные ситуации и их классификация. Терроризм.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2.2</w:t>
      </w:r>
      <w:r w:rsidRPr="00103309">
        <w:rPr>
          <w:rFonts w:ascii="Times New Roman" w:hAnsi="Times New Roman"/>
          <w:sz w:val="28"/>
          <w:szCs w:val="28"/>
        </w:rPr>
        <w:tab/>
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2.3</w:t>
      </w:r>
      <w:r w:rsidRPr="00103309">
        <w:rPr>
          <w:rFonts w:ascii="Times New Roman" w:hAnsi="Times New Roman"/>
          <w:sz w:val="28"/>
          <w:szCs w:val="28"/>
        </w:rPr>
        <w:tab/>
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2.4</w:t>
      </w:r>
      <w:r w:rsidRPr="00103309">
        <w:rPr>
          <w:rFonts w:ascii="Times New Roman" w:hAnsi="Times New Roman"/>
          <w:sz w:val="28"/>
          <w:szCs w:val="28"/>
        </w:rPr>
        <w:tab/>
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Зачет.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2.5.</w:t>
      </w:r>
      <w:r w:rsidRPr="00103309">
        <w:rPr>
          <w:rFonts w:ascii="Times New Roman" w:hAnsi="Times New Roman"/>
          <w:sz w:val="28"/>
          <w:szCs w:val="28"/>
        </w:rPr>
        <w:tab/>
        <w:t xml:space="preserve">Единая государственная система предупреждения и ликвидации чрезвычайных ситуаций (РСЧС). 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2.6</w:t>
      </w:r>
      <w:r w:rsidRPr="00103309">
        <w:rPr>
          <w:rFonts w:ascii="Times New Roman" w:hAnsi="Times New Roman"/>
          <w:sz w:val="28"/>
          <w:szCs w:val="28"/>
        </w:rPr>
        <w:tab/>
        <w:t>Гражданская  оборона – составная часть обороноспособности страны.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2.7</w:t>
      </w:r>
      <w:r w:rsidRPr="00103309">
        <w:rPr>
          <w:rFonts w:ascii="Times New Roman" w:hAnsi="Times New Roman"/>
          <w:sz w:val="28"/>
          <w:szCs w:val="28"/>
        </w:rPr>
        <w:tab/>
        <w:t>Защита населения. Индивидуальные средства защиты. Организация инженерной защиты населения. Защитные сооружения гражданской обороны.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 xml:space="preserve">Тема </w:t>
      </w:r>
      <w:r>
        <w:rPr>
          <w:rFonts w:ascii="Times New Roman" w:hAnsi="Times New Roman"/>
          <w:sz w:val="28"/>
          <w:szCs w:val="28"/>
        </w:rPr>
        <w:t>2.8</w:t>
      </w:r>
      <w:r>
        <w:rPr>
          <w:rFonts w:ascii="Times New Roman" w:hAnsi="Times New Roman"/>
          <w:sz w:val="28"/>
          <w:szCs w:val="28"/>
        </w:rPr>
        <w:tab/>
        <w:t>Правила дорожного движения.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2.9.</w:t>
      </w:r>
      <w:r w:rsidRPr="00103309">
        <w:rPr>
          <w:rFonts w:ascii="Times New Roman" w:hAnsi="Times New Roman"/>
          <w:sz w:val="28"/>
          <w:szCs w:val="28"/>
        </w:rPr>
        <w:tab/>
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Раздел  3</w:t>
      </w:r>
      <w:r w:rsidRPr="00103309">
        <w:rPr>
          <w:rFonts w:ascii="Times New Roman" w:hAnsi="Times New Roman"/>
          <w:sz w:val="28"/>
          <w:szCs w:val="28"/>
        </w:rPr>
        <w:tab/>
        <w:t xml:space="preserve">ОСНОВЫ ОБОРОНЫ ГОСУДАРСТВА  И </w:t>
      </w:r>
      <w:proofErr w:type="gramStart"/>
      <w:r w:rsidRPr="00103309">
        <w:rPr>
          <w:rFonts w:ascii="Times New Roman" w:hAnsi="Times New Roman"/>
          <w:sz w:val="28"/>
          <w:szCs w:val="28"/>
        </w:rPr>
        <w:t>ВОИНСКАЯ</w:t>
      </w:r>
      <w:proofErr w:type="gramEnd"/>
      <w:r w:rsidRPr="00103309">
        <w:rPr>
          <w:rFonts w:ascii="Times New Roman" w:hAnsi="Times New Roman"/>
          <w:sz w:val="28"/>
          <w:szCs w:val="28"/>
        </w:rPr>
        <w:t xml:space="preserve"> ОБЯЗАННОСТИ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3.1</w:t>
      </w:r>
      <w:r w:rsidRPr="00103309">
        <w:rPr>
          <w:rFonts w:ascii="Times New Roman" w:hAnsi="Times New Roman"/>
          <w:sz w:val="28"/>
          <w:szCs w:val="28"/>
        </w:rPr>
        <w:tab/>
        <w:t xml:space="preserve"> Родина и ее национальная безопасность.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3.2</w:t>
      </w:r>
      <w:r w:rsidRPr="00103309">
        <w:rPr>
          <w:rFonts w:ascii="Times New Roman" w:hAnsi="Times New Roman"/>
          <w:sz w:val="28"/>
          <w:szCs w:val="28"/>
        </w:rPr>
        <w:tab/>
        <w:t xml:space="preserve"> История создания Вооруженных Сил России. 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3.3</w:t>
      </w:r>
      <w:r w:rsidRPr="00103309">
        <w:rPr>
          <w:rFonts w:ascii="Times New Roman" w:hAnsi="Times New Roman"/>
          <w:sz w:val="28"/>
          <w:szCs w:val="28"/>
        </w:rPr>
        <w:tab/>
        <w:t>Организационная структура Вооруженных сил Российской Федерации.  Виды Вооруженных Сил Российской Федерации.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3.4</w:t>
      </w:r>
      <w:r w:rsidRPr="00103309">
        <w:rPr>
          <w:rFonts w:ascii="Times New Roman" w:hAnsi="Times New Roman"/>
          <w:sz w:val="28"/>
          <w:szCs w:val="28"/>
        </w:rPr>
        <w:tab/>
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3.5</w:t>
      </w:r>
      <w:r w:rsidRPr="00103309">
        <w:rPr>
          <w:rFonts w:ascii="Times New Roman" w:hAnsi="Times New Roman"/>
          <w:sz w:val="28"/>
          <w:szCs w:val="28"/>
        </w:rPr>
        <w:tab/>
        <w:t xml:space="preserve"> Другие войска Вооруженных сил Российской Федерации. Тыл Вооруженных сил Российской Федерации.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3.6</w:t>
      </w:r>
      <w:r w:rsidRPr="00103309">
        <w:rPr>
          <w:rFonts w:ascii="Times New Roman" w:hAnsi="Times New Roman"/>
          <w:sz w:val="28"/>
          <w:szCs w:val="28"/>
        </w:rPr>
        <w:tab/>
        <w:t>Воинская обязанность. Воинский учет. Подготовка граждан к военной службе.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3.7</w:t>
      </w:r>
      <w:r w:rsidRPr="00103309">
        <w:rPr>
          <w:rFonts w:ascii="Times New Roman" w:hAnsi="Times New Roman"/>
          <w:sz w:val="28"/>
          <w:szCs w:val="28"/>
        </w:rPr>
        <w:tab/>
        <w:t>Призыв на военную службу. Прохождение военной службы по призыву. Права и обязанности военнослужащих.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3.8</w:t>
      </w:r>
      <w:r w:rsidRPr="00103309">
        <w:rPr>
          <w:rFonts w:ascii="Times New Roman" w:hAnsi="Times New Roman"/>
          <w:sz w:val="28"/>
          <w:szCs w:val="28"/>
        </w:rPr>
        <w:tab/>
        <w:t>Прохождение военной службы по контракту. Прохождение альтернативной гражданской  службы. Основные качества личности военнослужащего.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 3.9</w:t>
      </w:r>
      <w:r w:rsidRPr="00103309">
        <w:rPr>
          <w:rFonts w:ascii="Times New Roman" w:hAnsi="Times New Roman"/>
          <w:sz w:val="28"/>
          <w:szCs w:val="28"/>
        </w:rPr>
        <w:tab/>
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3.10</w:t>
      </w:r>
      <w:r w:rsidRPr="00103309">
        <w:rPr>
          <w:rFonts w:ascii="Times New Roman" w:hAnsi="Times New Roman"/>
          <w:sz w:val="28"/>
          <w:szCs w:val="28"/>
        </w:rPr>
        <w:tab/>
        <w:t>Основные направления подготовки специалистов для службы в Вооруженных Силах Российской Федерации. Как стать офицером Российской армии.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3.11</w:t>
      </w:r>
      <w:r w:rsidRPr="00103309">
        <w:rPr>
          <w:rFonts w:ascii="Times New Roman" w:hAnsi="Times New Roman"/>
          <w:sz w:val="28"/>
          <w:szCs w:val="28"/>
        </w:rPr>
        <w:tab/>
        <w:t>Боевые традиции  Вооружённых сил Российской Федерации.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3.12</w:t>
      </w:r>
      <w:r w:rsidRPr="00103309">
        <w:rPr>
          <w:rFonts w:ascii="Times New Roman" w:hAnsi="Times New Roman"/>
          <w:sz w:val="28"/>
          <w:szCs w:val="28"/>
        </w:rPr>
        <w:tab/>
        <w:t xml:space="preserve">Боевые традиции  Вооружённых сил Российской Федерации. 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3.13</w:t>
      </w:r>
      <w:r w:rsidRPr="00103309">
        <w:rPr>
          <w:rFonts w:ascii="Times New Roman" w:hAnsi="Times New Roman"/>
          <w:sz w:val="28"/>
          <w:szCs w:val="28"/>
        </w:rPr>
        <w:tab/>
        <w:t>Символы воинской чести.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lastRenderedPageBreak/>
        <w:t>Ритуалы Вооруже</w:t>
      </w:r>
      <w:r>
        <w:rPr>
          <w:rFonts w:ascii="Times New Roman" w:hAnsi="Times New Roman"/>
          <w:sz w:val="28"/>
          <w:szCs w:val="28"/>
        </w:rPr>
        <w:t xml:space="preserve">нных Сил Российской Федерации. 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Раздел 4.</w:t>
      </w:r>
      <w:r w:rsidRPr="00103309">
        <w:rPr>
          <w:rFonts w:ascii="Times New Roman" w:hAnsi="Times New Roman"/>
          <w:sz w:val="28"/>
          <w:szCs w:val="28"/>
        </w:rPr>
        <w:tab/>
        <w:t>Основы медицинских знаний и здорового образа жизни.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4.1</w:t>
      </w:r>
      <w:bookmarkStart w:id="0" w:name="_GoBack"/>
      <w:bookmarkEnd w:id="0"/>
      <w:r w:rsidRPr="00103309">
        <w:rPr>
          <w:rFonts w:ascii="Times New Roman" w:hAnsi="Times New Roman"/>
          <w:sz w:val="28"/>
          <w:szCs w:val="28"/>
        </w:rPr>
        <w:t>Инфекционные заболевания, их классификация и профилактика. Инфекции, передаваемые половым путем.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4.2</w:t>
      </w:r>
      <w:r w:rsidRPr="00103309">
        <w:rPr>
          <w:rFonts w:ascii="Times New Roman" w:hAnsi="Times New Roman"/>
          <w:sz w:val="28"/>
          <w:szCs w:val="28"/>
        </w:rPr>
        <w:tab/>
        <w:t>Общие правила оказания первой медицинской помощи. Первая медицинская помощь при травмах (ушибах, переломах, ранах),  кровотечениях.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4.3</w:t>
      </w:r>
      <w:r w:rsidRPr="00103309">
        <w:rPr>
          <w:rFonts w:ascii="Times New Roman" w:hAnsi="Times New Roman"/>
          <w:sz w:val="28"/>
          <w:szCs w:val="28"/>
        </w:rPr>
        <w:tab/>
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</w:r>
    </w:p>
    <w:p w:rsidR="00103309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4.4</w:t>
      </w:r>
      <w:r w:rsidRPr="00103309">
        <w:rPr>
          <w:rFonts w:ascii="Times New Roman" w:hAnsi="Times New Roman"/>
          <w:sz w:val="28"/>
          <w:szCs w:val="28"/>
        </w:rPr>
        <w:tab/>
        <w:t xml:space="preserve"> Оказание первой медицинской помощи при отравлениях, отморожениях, ожогах.</w:t>
      </w:r>
    </w:p>
    <w:p w:rsidR="00165EB6" w:rsidRPr="00103309" w:rsidRDefault="00103309" w:rsidP="001033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03309">
        <w:rPr>
          <w:rFonts w:ascii="Times New Roman" w:hAnsi="Times New Roman"/>
          <w:sz w:val="28"/>
          <w:szCs w:val="28"/>
        </w:rPr>
        <w:t>Тема 4.5</w:t>
      </w:r>
      <w:r w:rsidRPr="00103309">
        <w:rPr>
          <w:rFonts w:ascii="Times New Roman" w:hAnsi="Times New Roman"/>
          <w:sz w:val="28"/>
          <w:szCs w:val="28"/>
        </w:rPr>
        <w:tab/>
        <w:t xml:space="preserve"> Первая медицинская помощь при тепловых и солнечных ударах, поражениях электрическим током.</w:t>
      </w: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165EB6" w:rsidRDefault="00165EB6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5D6F3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35052" w:rsidRPr="002073DD" w:rsidSect="0065439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83E" w:rsidRDefault="0011583E" w:rsidP="0061402F">
      <w:pPr>
        <w:spacing w:after="0" w:line="240" w:lineRule="auto"/>
      </w:pPr>
      <w:r>
        <w:separator/>
      </w:r>
    </w:p>
  </w:endnote>
  <w:endnote w:type="continuationSeparator" w:id="0">
    <w:p w:rsidR="0011583E" w:rsidRDefault="0011583E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83E" w:rsidRDefault="0011583E" w:rsidP="0061402F">
      <w:pPr>
        <w:spacing w:after="0" w:line="240" w:lineRule="auto"/>
      </w:pPr>
      <w:r>
        <w:separator/>
      </w:r>
    </w:p>
  </w:footnote>
  <w:footnote w:type="continuationSeparator" w:id="0">
    <w:p w:rsidR="0011583E" w:rsidRDefault="0011583E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47EF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402E1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9722F"/>
    <w:multiLevelType w:val="hybridMultilevel"/>
    <w:tmpl w:val="9586D036"/>
    <w:lvl w:ilvl="0" w:tplc="588EC69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34CD546D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3B9C1DB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8A4620"/>
    <w:multiLevelType w:val="hybridMultilevel"/>
    <w:tmpl w:val="E47612AE"/>
    <w:lvl w:ilvl="0" w:tplc="1ED2A4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4DAD32B8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>
    <w:nsid w:val="56302A93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850AF8"/>
    <w:multiLevelType w:val="hybridMultilevel"/>
    <w:tmpl w:val="28B06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78B65A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15"/>
  </w:num>
  <w:num w:numId="7">
    <w:abstractNumId w:val="6"/>
  </w:num>
  <w:num w:numId="8">
    <w:abstractNumId w:val="12"/>
  </w:num>
  <w:num w:numId="9">
    <w:abstractNumId w:val="16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  <w:num w:numId="16">
    <w:abstractNumId w:val="3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3EE"/>
    <w:rsid w:val="00042B2C"/>
    <w:rsid w:val="000545E7"/>
    <w:rsid w:val="00065947"/>
    <w:rsid w:val="00075020"/>
    <w:rsid w:val="000A3C42"/>
    <w:rsid w:val="000C72C3"/>
    <w:rsid w:val="000D072C"/>
    <w:rsid w:val="000D0BC6"/>
    <w:rsid w:val="000F4C93"/>
    <w:rsid w:val="00102BC4"/>
    <w:rsid w:val="00103309"/>
    <w:rsid w:val="0011583E"/>
    <w:rsid w:val="00151BCE"/>
    <w:rsid w:val="00165EB6"/>
    <w:rsid w:val="00174EE4"/>
    <w:rsid w:val="001832CF"/>
    <w:rsid w:val="001848C8"/>
    <w:rsid w:val="001B3E49"/>
    <w:rsid w:val="001E4D98"/>
    <w:rsid w:val="002073DD"/>
    <w:rsid w:val="00210512"/>
    <w:rsid w:val="002136E7"/>
    <w:rsid w:val="00222F08"/>
    <w:rsid w:val="00234471"/>
    <w:rsid w:val="00251B54"/>
    <w:rsid w:val="002A46BA"/>
    <w:rsid w:val="002C4210"/>
    <w:rsid w:val="002D1D04"/>
    <w:rsid w:val="002D5F09"/>
    <w:rsid w:val="002E004D"/>
    <w:rsid w:val="002E098C"/>
    <w:rsid w:val="002E50D7"/>
    <w:rsid w:val="00313F4A"/>
    <w:rsid w:val="00323EC8"/>
    <w:rsid w:val="00350738"/>
    <w:rsid w:val="0035443C"/>
    <w:rsid w:val="0037252E"/>
    <w:rsid w:val="003803D9"/>
    <w:rsid w:val="00410BE9"/>
    <w:rsid w:val="00413958"/>
    <w:rsid w:val="00463866"/>
    <w:rsid w:val="00474CD0"/>
    <w:rsid w:val="00475D3D"/>
    <w:rsid w:val="004925A6"/>
    <w:rsid w:val="004C04F4"/>
    <w:rsid w:val="004C6EB8"/>
    <w:rsid w:val="00556CAF"/>
    <w:rsid w:val="00556E3F"/>
    <w:rsid w:val="005654F4"/>
    <w:rsid w:val="0058608D"/>
    <w:rsid w:val="005D6F32"/>
    <w:rsid w:val="0061402F"/>
    <w:rsid w:val="00620F3A"/>
    <w:rsid w:val="006476BF"/>
    <w:rsid w:val="00654390"/>
    <w:rsid w:val="006675C3"/>
    <w:rsid w:val="006924AC"/>
    <w:rsid w:val="00705B5D"/>
    <w:rsid w:val="007637D4"/>
    <w:rsid w:val="007672D3"/>
    <w:rsid w:val="00786F33"/>
    <w:rsid w:val="007A3CBF"/>
    <w:rsid w:val="007A4476"/>
    <w:rsid w:val="007B22BA"/>
    <w:rsid w:val="007D2179"/>
    <w:rsid w:val="007F7D05"/>
    <w:rsid w:val="008008E2"/>
    <w:rsid w:val="0080337C"/>
    <w:rsid w:val="00817FA8"/>
    <w:rsid w:val="008567B7"/>
    <w:rsid w:val="00874818"/>
    <w:rsid w:val="008D6E68"/>
    <w:rsid w:val="00922D9C"/>
    <w:rsid w:val="009531C9"/>
    <w:rsid w:val="00970A8F"/>
    <w:rsid w:val="00990C98"/>
    <w:rsid w:val="00990FCD"/>
    <w:rsid w:val="00992EF3"/>
    <w:rsid w:val="00993C9C"/>
    <w:rsid w:val="00995AC5"/>
    <w:rsid w:val="009973EE"/>
    <w:rsid w:val="009A3897"/>
    <w:rsid w:val="009B74D4"/>
    <w:rsid w:val="009D3888"/>
    <w:rsid w:val="009E2878"/>
    <w:rsid w:val="00A213B5"/>
    <w:rsid w:val="00A442FD"/>
    <w:rsid w:val="00A44CC6"/>
    <w:rsid w:val="00A71646"/>
    <w:rsid w:val="00A75BF1"/>
    <w:rsid w:val="00AB4721"/>
    <w:rsid w:val="00B629DF"/>
    <w:rsid w:val="00BB610F"/>
    <w:rsid w:val="00BE088D"/>
    <w:rsid w:val="00C56362"/>
    <w:rsid w:val="00C6256B"/>
    <w:rsid w:val="00C82260"/>
    <w:rsid w:val="00CA1F20"/>
    <w:rsid w:val="00CB180E"/>
    <w:rsid w:val="00CC234B"/>
    <w:rsid w:val="00CE746E"/>
    <w:rsid w:val="00D14644"/>
    <w:rsid w:val="00D23BBB"/>
    <w:rsid w:val="00D514D9"/>
    <w:rsid w:val="00D629EA"/>
    <w:rsid w:val="00D65C6E"/>
    <w:rsid w:val="00D74D11"/>
    <w:rsid w:val="00DA39F7"/>
    <w:rsid w:val="00DA6DFE"/>
    <w:rsid w:val="00DC4562"/>
    <w:rsid w:val="00DC6402"/>
    <w:rsid w:val="00DD4B30"/>
    <w:rsid w:val="00DF2C3A"/>
    <w:rsid w:val="00DF7F32"/>
    <w:rsid w:val="00E0416C"/>
    <w:rsid w:val="00E073B7"/>
    <w:rsid w:val="00E13CEB"/>
    <w:rsid w:val="00E3368B"/>
    <w:rsid w:val="00E36E8F"/>
    <w:rsid w:val="00E70FC4"/>
    <w:rsid w:val="00E77B21"/>
    <w:rsid w:val="00EA0EAF"/>
    <w:rsid w:val="00EA647B"/>
    <w:rsid w:val="00EA6E2A"/>
    <w:rsid w:val="00EB0BD4"/>
    <w:rsid w:val="00EB5377"/>
    <w:rsid w:val="00EC034F"/>
    <w:rsid w:val="00F00C93"/>
    <w:rsid w:val="00F35052"/>
    <w:rsid w:val="00F87616"/>
    <w:rsid w:val="00F947F0"/>
    <w:rsid w:val="00FA0209"/>
    <w:rsid w:val="00FA1801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iPriority="0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165EB6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rsid w:val="0061402F"/>
    <w:rPr>
      <w:rFonts w:cs="Times New Roman"/>
    </w:rPr>
  </w:style>
  <w:style w:type="paragraph" w:styleId="a7">
    <w:name w:val="header"/>
    <w:basedOn w:val="a"/>
    <w:link w:val="a8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semiHidden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  <w:style w:type="character" w:customStyle="1" w:styleId="80">
    <w:name w:val="Заголовок 8 Знак"/>
    <w:basedOn w:val="a0"/>
    <w:link w:val="8"/>
    <w:semiHidden/>
    <w:rsid w:val="00165EB6"/>
    <w:rPr>
      <w:i/>
      <w:iCs/>
      <w:sz w:val="24"/>
      <w:szCs w:val="24"/>
    </w:rPr>
  </w:style>
  <w:style w:type="character" w:styleId="af4">
    <w:name w:val="Hyperlink"/>
    <w:uiPriority w:val="99"/>
    <w:semiHidden/>
    <w:unhideWhenUsed/>
    <w:rsid w:val="00165EB6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165EB6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locked/>
    <w:rsid w:val="00165EB6"/>
    <w:pPr>
      <w:tabs>
        <w:tab w:val="right" w:leader="dot" w:pos="10146"/>
      </w:tabs>
      <w:spacing w:after="0" w:line="36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locked/>
    <w:rsid w:val="00165EB6"/>
    <w:pPr>
      <w:tabs>
        <w:tab w:val="right" w:leader="dot" w:pos="10206"/>
      </w:tabs>
      <w:spacing w:after="0" w:line="240" w:lineRule="auto"/>
      <w:ind w:left="720" w:hanging="480"/>
      <w:jc w:val="both"/>
    </w:pPr>
    <w:rPr>
      <w:rFonts w:ascii="Times New Roman" w:hAnsi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165EB6"/>
    <w:pPr>
      <w:spacing w:after="0" w:line="240" w:lineRule="auto"/>
      <w:ind w:left="480"/>
    </w:pPr>
    <w:rPr>
      <w:rFonts w:ascii="Times New Roman" w:hAnsi="Times New Roman"/>
      <w:sz w:val="24"/>
      <w:szCs w:val="24"/>
    </w:rPr>
  </w:style>
  <w:style w:type="paragraph" w:styleId="af6">
    <w:name w:val="annotation text"/>
    <w:basedOn w:val="a"/>
    <w:link w:val="af7"/>
    <w:semiHidden/>
    <w:unhideWhenUsed/>
    <w:rsid w:val="00165EB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165EB6"/>
    <w:rPr>
      <w:rFonts w:ascii="Times New Roman" w:hAnsi="Times New Roman"/>
      <w:sz w:val="20"/>
      <w:szCs w:val="20"/>
    </w:rPr>
  </w:style>
  <w:style w:type="paragraph" w:styleId="af8">
    <w:name w:val="Title"/>
    <w:basedOn w:val="a"/>
    <w:link w:val="af9"/>
    <w:qFormat/>
    <w:locked/>
    <w:rsid w:val="00165EB6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f9">
    <w:name w:val="Название Знак"/>
    <w:basedOn w:val="a0"/>
    <w:link w:val="af8"/>
    <w:rsid w:val="00165EB6"/>
    <w:rPr>
      <w:rFonts w:ascii="Times New Roman" w:hAnsi="Times New Roman"/>
      <w:sz w:val="24"/>
      <w:szCs w:val="20"/>
    </w:rPr>
  </w:style>
  <w:style w:type="paragraph" w:styleId="afa">
    <w:name w:val="annotation subject"/>
    <w:basedOn w:val="af6"/>
    <w:next w:val="af6"/>
    <w:link w:val="afb"/>
    <w:semiHidden/>
    <w:unhideWhenUsed/>
    <w:rsid w:val="00165EB6"/>
    <w:rPr>
      <w:b/>
      <w:bCs/>
    </w:rPr>
  </w:style>
  <w:style w:type="character" w:customStyle="1" w:styleId="afb">
    <w:name w:val="Тема примечания Знак"/>
    <w:basedOn w:val="af7"/>
    <w:link w:val="afa"/>
    <w:semiHidden/>
    <w:rsid w:val="00165EB6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semiHidden/>
    <w:unhideWhenUsed/>
    <w:rsid w:val="0016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semiHidden/>
    <w:rsid w:val="00165EB6"/>
    <w:rPr>
      <w:rFonts w:ascii="Tahoma" w:hAnsi="Tahoma" w:cs="Tahoma"/>
      <w:sz w:val="16"/>
      <w:szCs w:val="16"/>
    </w:rPr>
  </w:style>
  <w:style w:type="paragraph" w:customStyle="1" w:styleId="snip1">
    <w:name w:val="snip1"/>
    <w:basedOn w:val="a"/>
    <w:uiPriority w:val="99"/>
    <w:rsid w:val="00165EB6"/>
    <w:pPr>
      <w:spacing w:before="60" w:after="0" w:line="300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114">
    <w:name w:val="Стиль Заголовок 1 + 14 пт полужирный все прописные По ширине"/>
    <w:basedOn w:val="1"/>
    <w:rsid w:val="00165EB6"/>
    <w:pPr>
      <w:autoSpaceDE w:val="0"/>
      <w:autoSpaceDN w:val="0"/>
      <w:spacing w:line="240" w:lineRule="auto"/>
      <w:ind w:firstLine="284"/>
    </w:pPr>
    <w:rPr>
      <w:caps/>
      <w:sz w:val="28"/>
      <w:szCs w:val="20"/>
    </w:rPr>
  </w:style>
  <w:style w:type="character" w:customStyle="1" w:styleId="apple-converted-space">
    <w:name w:val="apple-converted-space"/>
    <w:basedOn w:val="a0"/>
    <w:rsid w:val="00165EB6"/>
  </w:style>
  <w:style w:type="table" w:styleId="12">
    <w:name w:val="Table Grid 1"/>
    <w:basedOn w:val="a1"/>
    <w:semiHidden/>
    <w:unhideWhenUsed/>
    <w:rsid w:val="00165E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6514</Words>
  <Characters>37133</Characters>
  <Application>Microsoft Office Word</Application>
  <DocSecurity>0</DocSecurity>
  <Lines>309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56</vt:i4>
      </vt:variant>
    </vt:vector>
  </HeadingPairs>
  <TitlesOfParts>
    <vt:vector size="57" baseType="lpstr">
      <vt:lpstr/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</vt:vector>
  </TitlesOfParts>
  <Company>Reanimator Extreme Edition</Company>
  <LinksUpToDate>false</LinksUpToDate>
  <CharactersWithSpaces>43560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7</cp:revision>
  <cp:lastPrinted>2015-02-24T04:59:00Z</cp:lastPrinted>
  <dcterms:created xsi:type="dcterms:W3CDTF">2015-02-24T09:08:00Z</dcterms:created>
  <dcterms:modified xsi:type="dcterms:W3CDTF">2015-02-26T12:00:00Z</dcterms:modified>
</cp:coreProperties>
</file>